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6018" w:type="dxa"/>
        <w:jc w:val="center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876"/>
        <w:gridCol w:w="656"/>
        <w:gridCol w:w="460"/>
        <w:gridCol w:w="436"/>
        <w:gridCol w:w="436"/>
        <w:gridCol w:w="436"/>
        <w:gridCol w:w="436"/>
        <w:gridCol w:w="436"/>
        <w:gridCol w:w="876"/>
        <w:gridCol w:w="876"/>
        <w:gridCol w:w="876"/>
        <w:gridCol w:w="436"/>
        <w:gridCol w:w="640"/>
        <w:gridCol w:w="660"/>
        <w:gridCol w:w="436"/>
        <w:gridCol w:w="436"/>
        <w:gridCol w:w="436"/>
        <w:gridCol w:w="436"/>
        <w:gridCol w:w="720"/>
        <w:gridCol w:w="660"/>
        <w:gridCol w:w="662"/>
        <w:gridCol w:w="709"/>
        <w:gridCol w:w="425"/>
        <w:gridCol w:w="425"/>
        <w:gridCol w:w="425"/>
        <w:gridCol w:w="426"/>
        <w:gridCol w:w="425"/>
        <w:gridCol w:w="4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附件1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6018" w:type="dxa"/>
            <w:gridSpan w:val="2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36"/>
                <w:szCs w:val="36"/>
              </w:rPr>
              <w:t>第五批居家和社区养老服务改革试点申报地区基本情况表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6018" w:type="dxa"/>
            <w:gridSpan w:val="2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 xml:space="preserve">填报单位：        省（区、市）         市（区）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4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  <w:t>所辖区（县）数（个）</w:t>
            </w:r>
          </w:p>
        </w:tc>
        <w:tc>
          <w:tcPr>
            <w:tcW w:w="6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2"/>
                <w:szCs w:val="22"/>
              </w:rPr>
              <w:t>2018年</w:t>
            </w: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度 财政收入（万元）</w:t>
            </w:r>
          </w:p>
        </w:tc>
        <w:tc>
          <w:tcPr>
            <w:tcW w:w="13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户籍人口总数（万人）</w:t>
            </w:r>
          </w:p>
        </w:tc>
        <w:tc>
          <w:tcPr>
            <w:tcW w:w="13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老年人口总数（万人）</w:t>
            </w:r>
          </w:p>
        </w:tc>
        <w:tc>
          <w:tcPr>
            <w:tcW w:w="26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  <w:t>养老服务发展情况</w:t>
            </w:r>
          </w:p>
        </w:tc>
        <w:tc>
          <w:tcPr>
            <w:tcW w:w="1736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高龄老年人数 （万人）</w:t>
            </w:r>
          </w:p>
        </w:tc>
        <w:tc>
          <w:tcPr>
            <w:tcW w:w="13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失能（伤残）老年人数  （万人）</w:t>
            </w:r>
          </w:p>
        </w:tc>
        <w:tc>
          <w:tcPr>
            <w:tcW w:w="31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贫困老年人数（万人）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计划生育特殊困难家庭老年人数（万人）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经济困难家庭的空巢（留守）老年人数（万人）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合计</w:t>
            </w:r>
          </w:p>
        </w:tc>
        <w:tc>
          <w:tcPr>
            <w:tcW w:w="8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其中</w:t>
            </w:r>
          </w:p>
        </w:tc>
        <w:tc>
          <w:tcPr>
            <w:tcW w:w="4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合计</w:t>
            </w:r>
          </w:p>
        </w:tc>
        <w:tc>
          <w:tcPr>
            <w:tcW w:w="8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其中</w:t>
            </w:r>
          </w:p>
        </w:tc>
        <w:tc>
          <w:tcPr>
            <w:tcW w:w="262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  <w:t>机构养老</w:t>
            </w: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合计</w:t>
            </w:r>
          </w:p>
        </w:tc>
        <w:tc>
          <w:tcPr>
            <w:tcW w:w="13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其中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合计</w:t>
            </w:r>
          </w:p>
        </w:tc>
        <w:tc>
          <w:tcPr>
            <w:tcW w:w="8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其中</w:t>
            </w:r>
          </w:p>
        </w:tc>
        <w:tc>
          <w:tcPr>
            <w:tcW w:w="4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合计</w:t>
            </w:r>
          </w:p>
        </w:tc>
        <w:tc>
          <w:tcPr>
            <w:tcW w:w="27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其中</w:t>
            </w:r>
          </w:p>
        </w:tc>
        <w:tc>
          <w:tcPr>
            <w:tcW w:w="4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合计</w:t>
            </w:r>
          </w:p>
        </w:tc>
        <w:tc>
          <w:tcPr>
            <w:tcW w:w="8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其中</w:t>
            </w:r>
          </w:p>
        </w:tc>
        <w:tc>
          <w:tcPr>
            <w:tcW w:w="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合计</w:t>
            </w:r>
          </w:p>
        </w:tc>
        <w:tc>
          <w:tcPr>
            <w:tcW w:w="8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其中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8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8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262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8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享受城市居民最低生活保障</w:t>
            </w: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享受农村居民最低生活保障</w:t>
            </w:r>
          </w:p>
        </w:tc>
        <w:tc>
          <w:tcPr>
            <w:tcW w:w="6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城市散居特困老年人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农村散居特困老年人</w:t>
            </w: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4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城市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农村</w:t>
            </w:r>
          </w:p>
        </w:tc>
        <w:tc>
          <w:tcPr>
            <w:tcW w:w="4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城市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农村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  <w:t>机构数（个）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  <w:t>床位数（张）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2"/>
                <w:szCs w:val="22"/>
              </w:rPr>
              <w:t>入住老年人数（人）</w:t>
            </w: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城市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农村</w:t>
            </w: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城市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农村</w:t>
            </w:r>
          </w:p>
        </w:tc>
        <w:tc>
          <w:tcPr>
            <w:tcW w:w="4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6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城市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农村</w:t>
            </w:r>
          </w:p>
        </w:tc>
        <w:tc>
          <w:tcPr>
            <w:tcW w:w="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城市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szCs w:val="22"/>
              </w:rPr>
              <w:t>农村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018" w:type="dxa"/>
            <w:gridSpan w:val="2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018" w:type="dxa"/>
            <w:gridSpan w:val="2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除“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2018年度财政收入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”数据外，其他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填报数据为截至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2019年6月30日的统计数据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，空缺项请填“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0”。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018" w:type="dxa"/>
            <w:gridSpan w:val="2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2.部分指标释义如下：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018" w:type="dxa"/>
            <w:gridSpan w:val="2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（1）老年人是指60周岁（含）以上本地区户籍老年人。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018" w:type="dxa"/>
            <w:gridSpan w:val="2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（2）高龄老年人是指80周岁（含）以上本地区户籍老年人。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018" w:type="dxa"/>
            <w:gridSpan w:val="2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（3）失能（伤残）老年人是指依据《老年人能力评估》行业标准或其他标准评定的失能、失智和残疾等级为一级、二级的重度残疾老年人。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018" w:type="dxa"/>
            <w:gridSpan w:val="2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atLeast"/>
              <w:ind w:left="240" w:leftChars="0" w:firstLine="0"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计划生育特殊困难家庭老年人是指列入区县卫生健康部门“计划生育特殊困难家庭扶助对象”统计范围的老年人。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tLeast"/>
              <w:ind w:left="240" w:leftChars="0" w:firstLine="0"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经济困难家庭的空巢（留守）老年人是指低保、低收入家庭中不与子女或其他家属共同居住，且子女或其他家属不在同一乡镇（街道）的老年人。</w:t>
            </w: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67ACD6"/>
    <w:multiLevelType w:val="singleLevel"/>
    <w:tmpl w:val="AF67ACD6"/>
    <w:lvl w:ilvl="0" w:tentative="0">
      <w:start w:val="4"/>
      <w:numFmt w:val="decimal"/>
      <w:suff w:val="nothing"/>
      <w:lvlText w:val="（%1）"/>
      <w:lvlJc w:val="left"/>
      <w:pPr>
        <w:ind w:left="2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70C45"/>
    <w:rsid w:val="280717BB"/>
    <w:rsid w:val="5777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2019-11-08T07:03:00Z</dcterms:created>
  <dc:creator>肥珍</dc:creator>
  <cp:lastModifiedBy>肥珍</cp:lastModifiedBy>
  <dcterms:modified xsi:type="dcterms:W3CDTF">2019-11-08T07:04:54Z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